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77049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椎间孔镜手术系统参考参数</w:t>
      </w:r>
    </w:p>
    <w:p w14:paraId="6F838EA2">
      <w:pPr>
        <w:rPr>
          <w:rFonts w:hint="eastAsia"/>
        </w:rPr>
      </w:pPr>
      <w:r>
        <w:rPr>
          <w:rFonts w:hint="eastAsia"/>
        </w:rPr>
        <w:t>一、椎间孔镜</w:t>
      </w:r>
    </w:p>
    <w:p w14:paraId="0F6A153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内窥镜与</w:t>
      </w:r>
      <w:r>
        <w:rPr>
          <w:rFonts w:hint="eastAsia"/>
          <w:lang w:eastAsia="zh-CN"/>
        </w:rPr>
        <w:t>配套</w:t>
      </w:r>
      <w:r>
        <w:rPr>
          <w:rFonts w:hint="eastAsia"/>
        </w:rPr>
        <w:t>手术器械为同一品牌，以保证设备使用的安全性和兼容性</w:t>
      </w:r>
    </w:p>
    <w:p w14:paraId="64EDB89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多通道硬性光学内窥镜，工作长度≥181mm，外径≥6.3mm，器械通道≥3.7mm</w:t>
      </w:r>
    </w:p>
    <w:p w14:paraId="7E5A252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视向角≥30°，视场角≥80°</w:t>
      </w:r>
      <w:bookmarkStart w:id="0" w:name="_GoBack"/>
      <w:bookmarkEnd w:id="0"/>
    </w:p>
    <w:p w14:paraId="5F62369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两个带旋塞的灌洗通道</w:t>
      </w:r>
    </w:p>
    <w:p w14:paraId="43B14DF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防刮擦的蓝宝石玻璃镜头</w:t>
      </w:r>
    </w:p>
    <w:p w14:paraId="5F2F784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标准的光源/摄像接口</w:t>
      </w:r>
    </w:p>
    <w:p w14:paraId="1DA9B587">
      <w:pPr>
        <w:rPr>
          <w:rFonts w:hint="eastAsia"/>
        </w:rPr>
      </w:pPr>
      <w:r>
        <w:rPr>
          <w:rFonts w:hint="eastAsia"/>
        </w:rPr>
        <w:t>二、椎间孔镜相关器械</w:t>
      </w:r>
    </w:p>
    <w:p w14:paraId="179FFCE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直径≥3mm，长度≥235mm</w:t>
      </w:r>
    </w:p>
    <w:p w14:paraId="46200B6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直径≥5mm，长度≥210mm</w:t>
      </w:r>
    </w:p>
    <w:p w14:paraId="491E0CA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直径≥6.4mm，长度≥190mm</w:t>
      </w:r>
    </w:p>
    <w:p w14:paraId="55AF6C6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扩张管(四级)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直径≥7.5mm，长度≥175mm</w:t>
      </w:r>
    </w:p>
    <w:p w14:paraId="347C116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扩张管(双通道)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直径≥6.4mm，长度≥230mm</w:t>
      </w:r>
    </w:p>
    <w:p w14:paraId="4471FAC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直径≥5.0mm，长度≥230mm</w:t>
      </w:r>
    </w:p>
    <w:p w14:paraId="3D2318C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直径≥6.5mm，长度≥230mm</w:t>
      </w:r>
    </w:p>
    <w:p w14:paraId="4F1EAAE2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直径≥7.7mm，长度≥230mm</w:t>
      </w:r>
    </w:p>
    <w:p w14:paraId="63C613D7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环锯(镜下)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直径≥3.5mm，长度≥330mm</w:t>
      </w:r>
    </w:p>
    <w:p w14:paraId="0AA3D775">
      <w:pPr>
        <w:rPr>
          <w:rFonts w:hint="eastAsia" w:eastAsiaTheme="minorEastAsia"/>
          <w:lang w:eastAsia="zh-CN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环锯(快装手柄)</w:t>
      </w:r>
      <w:r>
        <w:rPr>
          <w:rFonts w:hint="eastAsia"/>
          <w:lang w:eastAsia="zh-CN"/>
        </w:rPr>
        <w:t>：适配环锯</w:t>
      </w:r>
    </w:p>
    <w:p w14:paraId="3E06C30F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直径≥7.7mm，长度≥175mm，45°</w:t>
      </w:r>
    </w:p>
    <w:p w14:paraId="08A042D4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直径≥7.7mm，长度≥175mm，S型</w:t>
      </w:r>
    </w:p>
    <w:p w14:paraId="394DE383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环锯(可视)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直径≥7.7mm，长度≥175mm</w:t>
      </w:r>
    </w:p>
    <w:p w14:paraId="0B99C94B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工作套管(环锯)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直径≥8.5mm，长度≥170mm</w:t>
      </w:r>
    </w:p>
    <w:p w14:paraId="5360E3C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工作套管(UT)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直径≥8.9mm，长度≥155mm</w:t>
      </w:r>
    </w:p>
    <w:p w14:paraId="3585D2A8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7CB1926C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直径≥3mm，长度≥330mm</w:t>
      </w:r>
    </w:p>
    <w:p w14:paraId="092ABD08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髓核钳(碗口上翘45°)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63E5C087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抓钳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直径≥3mm，长度≥330mm</w:t>
      </w:r>
    </w:p>
    <w:p w14:paraId="500845F0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抓钳(蛇形弹簧钳)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564F4CF4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黄韧带咬切钳(咬骨钳)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直径≥3.5mm，长度≥330mm，45°</w:t>
      </w:r>
    </w:p>
    <w:p w14:paraId="1E7680C0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黄韧带咬切钳(咬骨钳)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直径≥3.5mm，长度≥330mm，90°</w:t>
      </w:r>
    </w:p>
    <w:p w14:paraId="51C2D971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手柄（咬骨钳手柄)</w:t>
      </w:r>
      <w:r>
        <w:rPr>
          <w:rFonts w:hint="eastAsia"/>
          <w:lang w:eastAsia="zh-CN"/>
        </w:rPr>
        <w:t>：适配咬骨钳</w:t>
      </w:r>
    </w:p>
    <w:p w14:paraId="7C4BA616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64FFA7F7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黄韧带咬切钳(上翘45°)</w:t>
      </w:r>
      <w:r>
        <w:rPr>
          <w:rFonts w:hint="eastAsia"/>
          <w:lang w:eastAsia="zh-CN"/>
        </w:rPr>
        <w:t>：</w:t>
      </w:r>
      <w:r>
        <w:rPr>
          <w:rFonts w:hint="eastAsia"/>
        </w:rPr>
        <w:tab/>
      </w:r>
      <w:r>
        <w:rPr>
          <w:rFonts w:hint="eastAsia"/>
        </w:rPr>
        <w:t>直径≥2.5mm，长度≥330mm</w:t>
      </w:r>
    </w:p>
    <w:p w14:paraId="20B6E22D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神经剥离子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44D68D5C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神经拉钩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170117C2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  <w:lang w:eastAsia="zh-CN"/>
        </w:rPr>
        <w:t>、</w:t>
      </w:r>
      <w:r>
        <w:rPr>
          <w:rFonts w:hint="eastAsia"/>
        </w:rPr>
        <w:t>骨凿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直径≥3mm，长度≥330mm</w:t>
      </w:r>
    </w:p>
    <w:p w14:paraId="3D42AAD8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探针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直径≥2.5mm，长度≥330mm</w:t>
      </w:r>
    </w:p>
    <w:p w14:paraId="44CFC3CE"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神经剥离子(刮匙)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直径≥4mm，长度≥330mm</w:t>
      </w:r>
    </w:p>
    <w:p w14:paraId="46A4735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金属锤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/</w:t>
      </w:r>
    </w:p>
    <w:p w14:paraId="654FF624"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尖锥(穿刺针)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直径≥1.3mm，长度≥200mm</w:t>
      </w:r>
    </w:p>
    <w:p w14:paraId="121FC2A9"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尖锥(穿刺针)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直径≥1.6mm，长度≥200mm</w:t>
      </w:r>
    </w:p>
    <w:p w14:paraId="4D8FB3BA">
      <w:pPr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导丝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直径≥0.8mm，长度≥450mm</w:t>
      </w:r>
    </w:p>
    <w:p w14:paraId="7E4C1548"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导丝</w:t>
      </w:r>
      <w:r>
        <w:rPr>
          <w:rFonts w:hint="eastAsia"/>
          <w:lang w:eastAsia="zh-CN"/>
        </w:rPr>
        <w:t>：</w:t>
      </w:r>
      <w:r>
        <w:rPr>
          <w:rFonts w:hint="eastAsia"/>
        </w:rPr>
        <w:t>直径≥1.2mm，长度≥450mm</w:t>
      </w:r>
    </w:p>
    <w:p w14:paraId="6AE6D646"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椎间孔镜手术器械消毒盒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含孔镜消毒盒</w:t>
      </w:r>
    </w:p>
    <w:p w14:paraId="5783320B">
      <w:pPr>
        <w:rPr>
          <w:rFonts w:hint="eastAsia"/>
        </w:rPr>
      </w:pPr>
      <w:r>
        <w:rPr>
          <w:rFonts w:hint="eastAsia"/>
        </w:rPr>
        <w:t>三、大通道椎间孔镜</w:t>
      </w:r>
    </w:p>
    <w:p w14:paraId="561DD6A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内窥镜与</w:t>
      </w:r>
      <w:r>
        <w:rPr>
          <w:rFonts w:hint="eastAsia"/>
          <w:lang w:eastAsia="zh-CN"/>
        </w:rPr>
        <w:t>配套</w:t>
      </w:r>
      <w:r>
        <w:rPr>
          <w:rFonts w:hint="eastAsia"/>
        </w:rPr>
        <w:t>手术器械为同一品牌，以保证设备使用的安全性和兼容性</w:t>
      </w:r>
    </w:p>
    <w:p w14:paraId="2BF74FB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多通道硬性光学内窥镜，工作长度≥138.5mm，外径≥10.0mm，器械通道≥7.0mm</w:t>
      </w:r>
    </w:p>
    <w:p w14:paraId="5C22590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视向角≥15°，视场角≥80°</w:t>
      </w:r>
    </w:p>
    <w:p w14:paraId="3B67A72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两个带旋塞的灌洗通道</w:t>
      </w:r>
    </w:p>
    <w:p w14:paraId="3E63560A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防刮擦的蓝宝石玻璃镜头</w:t>
      </w:r>
    </w:p>
    <w:p w14:paraId="7936574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标准的光源/摄像接口</w:t>
      </w:r>
    </w:p>
    <w:p w14:paraId="04A7F7F0">
      <w:pPr>
        <w:rPr>
          <w:rFonts w:hint="eastAsia"/>
        </w:rPr>
      </w:pPr>
      <w:r>
        <w:rPr>
          <w:rFonts w:hint="eastAsia"/>
        </w:rPr>
        <w:t>四、大通道椎间孔镜器械</w:t>
      </w:r>
    </w:p>
    <w:p w14:paraId="3C9CB5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外径≥3mm，长度≥230mm</w:t>
      </w:r>
    </w:p>
    <w:p w14:paraId="359833E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外径≥5mm，长度≥210mm</w:t>
      </w:r>
    </w:p>
    <w:p w14:paraId="652FED3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外径≥8mm，长度≥190mm</w:t>
      </w:r>
    </w:p>
    <w:p w14:paraId="1DB05B3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外径≥10mm，长度≥170mm</w:t>
      </w:r>
    </w:p>
    <w:p w14:paraId="731D76C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扩张管（五级）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外径≥11.3mm，长度≥150mm</w:t>
      </w:r>
    </w:p>
    <w:p w14:paraId="34EC61D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扩孔管（单通道）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外径≥10mm，长度≥180mm</w:t>
      </w:r>
    </w:p>
    <w:p w14:paraId="7795767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外径≥11.4mm，长度≥140mm</w:t>
      </w:r>
    </w:p>
    <w:p w14:paraId="0E335E3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工作套管(环锯)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外径≥12.5mm，长度≥95mm</w:t>
      </w:r>
    </w:p>
    <w:p w14:paraId="66979DD5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工作套管（螺旋套管）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外径≥13.7mm，长度≥110mm</w:t>
      </w:r>
    </w:p>
    <w:p w14:paraId="55E0EB8E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工作套管（平口）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外径≥11.3mm，长度≥125mm</w:t>
      </w:r>
    </w:p>
    <w:p w14:paraId="1A9CCA4A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工作套管（鸭嘴）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外径≥11.3mm，长度≥125mm</w:t>
      </w:r>
    </w:p>
    <w:p w14:paraId="37DEB25B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髓核钳(碗口)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外径≥3.5mm，工作长度≥260mm</w:t>
      </w:r>
    </w:p>
    <w:p w14:paraId="2F4FAEF2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髓核钳（碗口上翘45°）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外径≥3.5mm，工作长度≥260mm</w:t>
      </w:r>
    </w:p>
    <w:p w14:paraId="2A919686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抓钳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外径≥4mm，工作长度≥260mm</w:t>
      </w:r>
    </w:p>
    <w:p w14:paraId="30991257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抓钳（蛇形弹簧钳）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外径≥3mm，工作长度≥260mm</w:t>
      </w:r>
    </w:p>
    <w:p w14:paraId="3AD2496E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黄韧带咬切钳（咬骨钳）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45°/外径≥4.5mm，工作长度≥260mm</w:t>
      </w:r>
    </w:p>
    <w:p w14:paraId="201BCC21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黄韧带咬切钳（咬骨钳）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90°/外径≥4.5mm，工作长度≥260mm</w:t>
      </w:r>
    </w:p>
    <w:p w14:paraId="3B848966">
      <w:pPr>
        <w:rPr>
          <w:rFonts w:hint="eastAsia" w:eastAsiaTheme="minorEastAsia"/>
          <w:lang w:eastAsia="zh-CN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手轮（咬骨钳手柄</w:t>
      </w:r>
      <w:r>
        <w:rPr>
          <w:rFonts w:hint="eastAsia"/>
          <w:lang w:eastAsia="zh-CN"/>
        </w:rPr>
        <w:t>）：适配咬骨钳</w:t>
      </w:r>
    </w:p>
    <w:p w14:paraId="10BA73EE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外径≥3mm，工作长度≥260mm</w:t>
      </w:r>
    </w:p>
    <w:p w14:paraId="0206F39F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黄韧带咬切钳(上翘45°)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外径≥3.5mm，工作长度≥260mm</w:t>
      </w:r>
    </w:p>
    <w:p w14:paraId="1045F125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神经拉钩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外径≥3mm，长度≥330mm</w:t>
      </w:r>
    </w:p>
    <w:p w14:paraId="429B2611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骨凿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外径≥3mm，长度≥330mm</w:t>
      </w:r>
    </w:p>
    <w:p w14:paraId="333FCDA7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探针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外径≥3mm，长度≥330mm</w:t>
      </w:r>
    </w:p>
    <w:p w14:paraId="44AAB3CA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神经剥离子（刮匙）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外径≥5mm，长度≥330mm</w:t>
      </w:r>
    </w:p>
    <w:p w14:paraId="3BA5E967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金属锤</w:t>
      </w:r>
      <w:r>
        <w:rPr>
          <w:rFonts w:hint="eastAsia"/>
        </w:rPr>
        <w:tab/>
      </w:r>
    </w:p>
    <w:p w14:paraId="22CA7E0F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尖锥（穿刺针）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外径≥1.8mm，长度≥200mm</w:t>
      </w:r>
    </w:p>
    <w:p w14:paraId="6B871BE0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导丝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外径≥1.5mm，长度≥450mm</w:t>
      </w:r>
    </w:p>
    <w:p w14:paraId="3733425E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椎间孔镜消毒盒</w:t>
      </w:r>
      <w:r>
        <w:rPr>
          <w:rFonts w:hint="eastAsia"/>
        </w:rPr>
        <w:tab/>
      </w:r>
    </w:p>
    <w:p w14:paraId="12DE6B79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椎间孔镜手术器械消毒盒</w:t>
      </w:r>
    </w:p>
    <w:p w14:paraId="140106CF">
      <w:pPr>
        <w:rPr>
          <w:rFonts w:hint="eastAsia"/>
        </w:rPr>
      </w:pPr>
      <w:r>
        <w:rPr>
          <w:rFonts w:hint="eastAsia"/>
        </w:rPr>
        <w:t>五、大通道椎间孔镜融合器械</w:t>
      </w:r>
    </w:p>
    <w:p w14:paraId="7F3D77A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环锯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可视半齿环锯，工作长度≥126mm，外径≥11.2mm，内径≥10.2mm</w:t>
      </w:r>
    </w:p>
    <w:p w14:paraId="23DE07A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倒装可视铰刀，工作长度≥370mm，宽度≥7.0mm，</w:t>
      </w:r>
    </w:p>
    <w:p w14:paraId="27C9386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倒装可视铰刀，工作长度≥370mm，宽度≥8.0mm</w:t>
      </w:r>
    </w:p>
    <w:p w14:paraId="6C25F2E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倒装可视铰刀，工作长度≥370mm，宽度≥9.0mm，</w:t>
      </w:r>
    </w:p>
    <w:p w14:paraId="576DE9ED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倒装可视铰刀，工作长度≥370mm，宽度≥10.0mm，</w:t>
      </w:r>
    </w:p>
    <w:p w14:paraId="1647A57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倒装可视铰刀，工作长度≥370mm，宽度≥11.0mm，</w:t>
      </w:r>
    </w:p>
    <w:p w14:paraId="4902CB5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倒装可视铰刀，工作长度≥370mm，宽度≥12.0mm，</w:t>
      </w:r>
    </w:p>
    <w:p w14:paraId="12724A1C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倒装可视铰刀，工作长度≥370mm，宽度≥13.0mm，</w:t>
      </w:r>
    </w:p>
    <w:p w14:paraId="665E7CF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倒装可视铰刀，工作长度≥370mm宽度≥14.0mm</w:t>
      </w:r>
    </w:p>
    <w:p w14:paraId="7838AE9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倒装铲型铰刀，工作长度≥370mm宽度≥8mm</w:t>
      </w:r>
    </w:p>
    <w:p w14:paraId="6544E37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椎间盘铰刀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倒装梯形方凿，工作长度≥370mm宽度≥10mm，</w:t>
      </w:r>
    </w:p>
    <w:p w14:paraId="3557BDAB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铰刀手柄</w:t>
      </w:r>
      <w:r>
        <w:rPr>
          <w:rFonts w:hint="eastAsia"/>
          <w:lang w:eastAsia="zh-CN"/>
        </w:rPr>
        <w:t>：</w:t>
      </w:r>
      <w:r>
        <w:rPr>
          <w:rFonts w:hint="eastAsia"/>
        </w:rPr>
        <w:t>快装手柄，配合倒装器械使用</w:t>
      </w:r>
    </w:p>
    <w:p w14:paraId="4187647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植骨器</w:t>
      </w:r>
      <w:r>
        <w:rPr>
          <w:rFonts w:hint="eastAsia"/>
          <w:lang w:eastAsia="zh-CN"/>
        </w:rPr>
        <w:t>：</w:t>
      </w:r>
      <w:r>
        <w:rPr>
          <w:rFonts w:hint="eastAsia"/>
        </w:rPr>
        <w:t>植骨器推杆，长度≥172mm,直径≥7.5mm</w:t>
      </w:r>
    </w:p>
    <w:p w14:paraId="6395698D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植骨漏斗</w:t>
      </w:r>
      <w:r>
        <w:rPr>
          <w:rFonts w:hint="eastAsia"/>
          <w:lang w:eastAsia="zh-CN"/>
        </w:rPr>
        <w:t>：</w:t>
      </w:r>
      <w:r>
        <w:rPr>
          <w:rFonts w:hint="eastAsia"/>
        </w:rPr>
        <w:t>长度≥165mm</w:t>
      </w:r>
    </w:p>
    <w:p w14:paraId="4A7B77AE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导杆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一级扩张器，长度≥230mm，外径≥3.0mm，内径≥1.4mm</w:t>
      </w:r>
    </w:p>
    <w:p w14:paraId="2B2BF828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导杆</w:t>
      </w:r>
      <w:r>
        <w:rPr>
          <w:rFonts w:hint="eastAsia"/>
          <w:lang w:eastAsia="zh-CN"/>
        </w:rPr>
        <w:t>：</w:t>
      </w:r>
      <w:r>
        <w:rPr>
          <w:rFonts w:hint="eastAsia"/>
        </w:rPr>
        <w:t>二级扩张器，长度≥178mm，外径≥10.0mm，内径≥3.2mm</w:t>
      </w:r>
    </w:p>
    <w:p w14:paraId="2CF7B517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套筒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半圆外套筒，工作长度≥120mm，宽度≥15.6mm，内径≥14.6mm</w:t>
      </w:r>
    </w:p>
    <w:p w14:paraId="5E7735CE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套筒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半圆内套筒，工作长度≥124mm，宽度≥14.0mm，内径≥10.3mm</w:t>
      </w:r>
    </w:p>
    <w:p w14:paraId="46D39C59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套筒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半方外套筒，工作长度≥107mm，宽度≥16.0x10.9mm</w:t>
      </w:r>
    </w:p>
    <w:p w14:paraId="737E5635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套筒</w:t>
      </w:r>
      <w:r>
        <w:rPr>
          <w:rFonts w:hint="eastAsia"/>
          <w:lang w:eastAsia="zh-CN"/>
        </w:rPr>
        <w:t>：</w:t>
      </w:r>
      <w:r>
        <w:rPr>
          <w:rFonts w:hint="eastAsia"/>
        </w:rPr>
        <w:t>半方内套筒，工作长度≥110mm，宽度≥14.0x12.1mm，内径≥10.2mm</w:t>
      </w:r>
    </w:p>
    <w:p w14:paraId="55FF0AF1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融合器械盒</w:t>
      </w:r>
      <w:r>
        <w:rPr>
          <w:rFonts w:hint="eastAsia"/>
          <w:lang w:eastAsia="zh-CN"/>
        </w:rPr>
        <w:t>：</w:t>
      </w:r>
      <w:r>
        <w:rPr>
          <w:rFonts w:hint="eastAsia"/>
        </w:rPr>
        <w:t>设计卡槽，用于放置融合工具和消毒</w:t>
      </w:r>
    </w:p>
    <w:p w14:paraId="6C806206">
      <w:pPr>
        <w:rPr>
          <w:rFonts w:hint="eastAsia"/>
        </w:rPr>
      </w:pPr>
      <w:r>
        <w:rPr>
          <w:rFonts w:hint="eastAsia"/>
        </w:rPr>
        <w:t>六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高清医用摄像系统</w:t>
      </w:r>
    </w:p>
    <w:p w14:paraId="7EF6D1E1">
      <w:pPr>
        <w:rPr>
          <w:rFonts w:hint="eastAsia"/>
        </w:rPr>
      </w:pPr>
      <w:r>
        <w:rPr>
          <w:rFonts w:hint="eastAsia"/>
          <w:lang w:eastAsia="zh-CN"/>
        </w:rPr>
        <w:t>（一）、</w:t>
      </w:r>
      <w:r>
        <w:rPr>
          <w:rFonts w:hint="eastAsia"/>
        </w:rPr>
        <w:t>医用内窥镜摄像系统</w:t>
      </w:r>
    </w:p>
    <w:p w14:paraId="73BB4C3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内窥镜及器械与摄像系统、冷光源为同一品牌，以确使用的安全性和兼容性。</w:t>
      </w:r>
    </w:p>
    <w:p w14:paraId="678EF19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分辨率</w:t>
      </w:r>
      <w:r>
        <w:rPr>
          <w:rFonts w:hint="eastAsia"/>
          <w:lang w:eastAsia="zh-CN"/>
        </w:rPr>
        <w:t>至少</w:t>
      </w:r>
      <w:r>
        <w:rPr>
          <w:rFonts w:hint="eastAsia"/>
        </w:rPr>
        <w:t>达到1920X1080P</w:t>
      </w:r>
    </w:p>
    <w:p w14:paraId="20373B44"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≥七寸彩色液晶屏触摸式智能控制</w:t>
      </w:r>
    </w:p>
    <w:p w14:paraId="67C95E6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、具有</w:t>
      </w:r>
      <w:r>
        <w:rPr>
          <w:rFonts w:hint="eastAsia"/>
        </w:rPr>
        <w:t>双白平衡控制功能(AWC)</w:t>
      </w:r>
    </w:p>
    <w:p w14:paraId="4FD175D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具有≥7种内窥镜选择功能，满足不同科室临床应用</w:t>
      </w:r>
    </w:p>
    <w:p w14:paraId="115D8E2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具有红蓝黄色彩调节功能，满足不同科室对色彩的要求</w:t>
      </w:r>
    </w:p>
    <w:p w14:paraId="7924C695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具有强光抑制功能</w:t>
      </w:r>
    </w:p>
    <w:p w14:paraId="5964652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具有清晰度增强功能</w:t>
      </w:r>
    </w:p>
    <w:p w14:paraId="741E7446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具有防红溢出、高亮抑制等功能</w:t>
      </w:r>
    </w:p>
    <w:p w14:paraId="68BD467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具有纤维镜图像优化功能</w:t>
      </w:r>
    </w:p>
    <w:p w14:paraId="1D9CA864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具有U盘手术过程录制功能</w:t>
      </w:r>
    </w:p>
    <w:p w14:paraId="1C4CCD5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摄像手柄≥4键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具有≥15种功能选择</w:t>
      </w:r>
    </w:p>
    <w:p w14:paraId="0F91CAA5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具有图像亮度≥20级可调功能</w:t>
      </w:r>
    </w:p>
    <w:p w14:paraId="094141DA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电源电压: ～220V；50Hz；</w:t>
      </w:r>
    </w:p>
    <w:p w14:paraId="403AAF2D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功率: 45VA</w:t>
      </w:r>
    </w:p>
    <w:p w14:paraId="4233964D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最低照度≤3 LUX</w:t>
      </w:r>
    </w:p>
    <w:p w14:paraId="2BC8C750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整机噪音：≤55dB</w:t>
      </w:r>
    </w:p>
    <w:p w14:paraId="592381A5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帧率:60帧/秒</w:t>
      </w:r>
    </w:p>
    <w:p w14:paraId="2A34C0BF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信噪比：≥56 dB</w:t>
      </w:r>
    </w:p>
    <w:p w14:paraId="7332088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0、</w:t>
      </w:r>
      <w:r>
        <w:rPr>
          <w:rFonts w:hint="eastAsia"/>
        </w:rPr>
        <w:t>扫描方式：逐行扫描</w:t>
      </w:r>
    </w:p>
    <w:p w14:paraId="688B0A9B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具有图像高清冻结功能</w:t>
      </w:r>
    </w:p>
    <w:p w14:paraId="0CEA91FB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具有DVI、HDMI、SDI等高清视频输出</w:t>
      </w:r>
    </w:p>
    <w:p w14:paraId="6146325B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摄像头防水等级≥IPX8级</w:t>
      </w:r>
    </w:p>
    <w:p w14:paraId="755D5C2C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连续工作不少于8小时</w:t>
      </w:r>
    </w:p>
    <w:p w14:paraId="3F356714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摄像手柄可耐高温高压消毒</w:t>
      </w:r>
    </w:p>
    <w:p w14:paraId="188C5600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整机保修时间三年</w:t>
      </w:r>
    </w:p>
    <w:p w14:paraId="0B101317">
      <w:pPr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医用监视器</w:t>
      </w:r>
    </w:p>
    <w:p w14:paraId="552FEB7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规格：≥27英寸</w:t>
      </w:r>
    </w:p>
    <w:p w14:paraId="63085F4F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分辨率：≥1920X1080</w:t>
      </w:r>
    </w:p>
    <w:p w14:paraId="42809707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宽高比（H:V）：16:9</w:t>
      </w:r>
    </w:p>
    <w:p w14:paraId="255CE3D2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频率：≥60Hz</w:t>
      </w:r>
    </w:p>
    <w:p w14:paraId="281D84D0"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响应时间：≤14ms</w:t>
      </w:r>
    </w:p>
    <w:p w14:paraId="51971AF6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可视角度：≥178/178</w:t>
      </w:r>
    </w:p>
    <w:p w14:paraId="7C66870D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、具有</w:t>
      </w:r>
      <w:r>
        <w:rPr>
          <w:rFonts w:hint="eastAsia"/>
        </w:rPr>
        <w:t>数字放大功能</w:t>
      </w:r>
    </w:p>
    <w:p w14:paraId="31FB73CF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兼容其他品牌高清摄像系统</w:t>
      </w:r>
    </w:p>
    <w:p w14:paraId="46A763BF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支持图文工作站信号输出</w:t>
      </w:r>
    </w:p>
    <w:p w14:paraId="6E51BFB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抗电磁干扰能力强</w:t>
      </w:r>
    </w:p>
    <w:p w14:paraId="15B8716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适用于各类硬性内窥镜镜、软性内窥镜镜、电子镜等</w:t>
      </w:r>
    </w:p>
    <w:p w14:paraId="5A77060D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输入接口</w:t>
      </w:r>
      <w:r>
        <w:rPr>
          <w:rFonts w:hint="eastAsia"/>
          <w:lang w:eastAsia="zh-CN"/>
        </w:rPr>
        <w:t>包括但不限于</w:t>
      </w:r>
      <w:r>
        <w:rPr>
          <w:rFonts w:hint="eastAsia"/>
        </w:rPr>
        <w:t>：HDMI1、HDMI2、DVI、HD15、HD-PB、HD-PG、HD-PR、HDAU-OUT、HDAU-IN、USB、COMP</w:t>
      </w:r>
    </w:p>
    <w:p w14:paraId="758063CD">
      <w:pPr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医用内窥镜冷光源</w:t>
      </w:r>
      <w:r>
        <w:rPr>
          <w:rFonts w:hint="eastAsia"/>
        </w:rPr>
        <w:tab/>
      </w:r>
    </w:p>
    <w:p w14:paraId="249E143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彩色液晶屏触摸式智能控制</w:t>
      </w:r>
    </w:p>
    <w:p w14:paraId="03354B8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灯泡寿命长，灯工作寿命≥40000小时，无需更换灯泡</w:t>
      </w:r>
    </w:p>
    <w:p w14:paraId="32EB0DA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累计使用时间显示 、单次手术时间数据显示 </w:t>
      </w:r>
    </w:p>
    <w:p w14:paraId="2916215D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灯额定功率不小于65VA，输出亮度相当于350W氙灯</w:t>
      </w:r>
    </w:p>
    <w:p w14:paraId="757C1A1A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手动调光，亮度调节连续可调，亮度有数值显示</w:t>
      </w:r>
    </w:p>
    <w:p w14:paraId="5E251B9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开启即亮，没有开机延时</w:t>
      </w:r>
    </w:p>
    <w:p w14:paraId="288A4035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显示故障代码</w:t>
      </w:r>
    </w:p>
    <w:p w14:paraId="0A1B2EBE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可选择多功能光孔</w:t>
      </w:r>
    </w:p>
    <w:p w14:paraId="660079C7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光孔可选择各类硬镜和软镜品牌</w:t>
      </w:r>
    </w:p>
    <w:p w14:paraId="40B75F21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光输出通道：单通道</w:t>
      </w:r>
    </w:p>
    <w:p w14:paraId="6D8571F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温度低，不含红外线和紫外线</w:t>
      </w:r>
    </w:p>
    <w:p w14:paraId="39CBEA01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冷却方式风冷</w:t>
      </w:r>
    </w:p>
    <w:p w14:paraId="7F3C16A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熔断器：2×F3AL/250V </w:t>
      </w:r>
    </w:p>
    <w:p w14:paraId="07698AA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冷光源色温为3000K～7000K</w:t>
      </w:r>
    </w:p>
    <w:p w14:paraId="20EECB4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整机噪声不大于55dB</w:t>
      </w:r>
    </w:p>
    <w:p w14:paraId="18BF2EF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光通量≥100LM</w:t>
      </w:r>
    </w:p>
    <w:p w14:paraId="6F1E4F1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整机保修时间二年，其中LED灯保修5年</w:t>
      </w:r>
    </w:p>
    <w:p w14:paraId="61ED684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台车</w:t>
      </w:r>
      <w:r>
        <w:rPr>
          <w:rFonts w:hint="eastAsia"/>
          <w:lang w:eastAsia="zh-CN"/>
        </w:rPr>
        <w:t>：专用多层台车</w:t>
      </w:r>
    </w:p>
    <w:p w14:paraId="1CDEB6D4">
      <w:pPr>
        <w:rPr>
          <w:rFonts w:hint="eastAsia"/>
        </w:rPr>
      </w:pPr>
      <w:r>
        <w:rPr>
          <w:rFonts w:hint="eastAsia"/>
          <w:lang w:eastAsia="zh-CN"/>
        </w:rPr>
        <w:t>（五）</w:t>
      </w:r>
      <w:r>
        <w:rPr>
          <w:rFonts w:hint="eastAsia"/>
        </w:rPr>
        <w:t>导光束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光纤导光率达99%，不易衰减，抗拉、耐磨，可连接各种厂家内窥镜</w:t>
      </w:r>
    </w:p>
    <w:p w14:paraId="528C4947">
      <w:pPr>
        <w:rPr>
          <w:rFonts w:hint="eastAsia"/>
        </w:rPr>
      </w:pPr>
    </w:p>
    <w:p w14:paraId="329A16D4">
      <w:pPr>
        <w:rPr>
          <w:rFonts w:hint="eastAsia"/>
        </w:rPr>
      </w:pPr>
      <w:r>
        <w:rPr>
          <w:rFonts w:hint="eastAsia"/>
        </w:rPr>
        <w:t>七、手术动力系统</w:t>
      </w:r>
    </w:p>
    <w:p w14:paraId="3BC27925">
      <w:pPr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手术动力系统</w:t>
      </w:r>
      <w:r>
        <w:rPr>
          <w:rFonts w:hint="eastAsia"/>
        </w:rPr>
        <w:tab/>
      </w:r>
    </w:p>
    <w:p w14:paraId="014391B5">
      <w:pPr>
        <w:rPr>
          <w:rFonts w:hint="eastAsia"/>
        </w:rPr>
      </w:pPr>
      <w:r>
        <w:rPr>
          <w:rFonts w:hint="eastAsia"/>
        </w:rPr>
        <w:t>1、产品适用范围：该产品适用于骨科或其他外科手术中对人体骨组织和（或）软组织的钻削、磨削、刨削处理。可用于骨科手术。</w:t>
      </w:r>
    </w:p>
    <w:p w14:paraId="2FF5377B">
      <w:pPr>
        <w:rPr>
          <w:rFonts w:hint="eastAsia"/>
        </w:rPr>
      </w:pPr>
      <w:r>
        <w:rPr>
          <w:rFonts w:hint="eastAsia"/>
        </w:rPr>
        <w:t>2、工作环境要求</w:t>
      </w:r>
    </w:p>
    <w:p w14:paraId="636E7C38">
      <w:pPr>
        <w:rPr>
          <w:rFonts w:hint="eastAsia"/>
        </w:rPr>
      </w:pPr>
      <w:r>
        <w:rPr>
          <w:rFonts w:hint="eastAsia"/>
        </w:rPr>
        <w:t>2.1、环境温度：10℃～40℃；</w:t>
      </w:r>
    </w:p>
    <w:p w14:paraId="19074EA8">
      <w:pPr>
        <w:rPr>
          <w:rFonts w:hint="eastAsia"/>
        </w:rPr>
      </w:pPr>
      <w:r>
        <w:rPr>
          <w:rFonts w:hint="eastAsia"/>
        </w:rPr>
        <w:t>2.2、相对湿度：30%～75%；</w:t>
      </w:r>
    </w:p>
    <w:p w14:paraId="12FED492">
      <w:pPr>
        <w:rPr>
          <w:rFonts w:hint="eastAsia"/>
        </w:rPr>
      </w:pPr>
      <w:r>
        <w:rPr>
          <w:rFonts w:hint="eastAsia"/>
        </w:rPr>
        <w:t>2.3、大气压力：600hPa～1060hPa。</w:t>
      </w:r>
    </w:p>
    <w:p w14:paraId="32DA1480">
      <w:pPr>
        <w:rPr>
          <w:rFonts w:hint="eastAsia"/>
        </w:rPr>
      </w:pPr>
      <w:r>
        <w:rPr>
          <w:rFonts w:hint="eastAsia"/>
        </w:rPr>
        <w:t>3、防电击类型：Ⅰ类。</w:t>
      </w:r>
    </w:p>
    <w:p w14:paraId="1ED08E90">
      <w:pPr>
        <w:rPr>
          <w:rFonts w:hint="eastAsia"/>
        </w:rPr>
      </w:pPr>
      <w:r>
        <w:rPr>
          <w:rFonts w:hint="eastAsia"/>
        </w:rPr>
        <w:t>4、防电击的程度：BF型应用部分。</w:t>
      </w:r>
    </w:p>
    <w:p w14:paraId="2AE23943">
      <w:pPr>
        <w:rPr>
          <w:rFonts w:hint="eastAsia"/>
        </w:rPr>
      </w:pPr>
      <w:r>
        <w:rPr>
          <w:rFonts w:hint="eastAsia"/>
        </w:rPr>
        <w:t>5、运行模式：连续运行。</w:t>
      </w:r>
    </w:p>
    <w:p w14:paraId="1D9796F3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、移动式机箱。</w:t>
      </w:r>
    </w:p>
    <w:p w14:paraId="45F6F5A9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、高清全彩色液晶触摸屏≥7寸，具有手柄型号识别与显示、转速显示、手柄运行方向的显示，可通过屏幕进行转速设置、运行模式的设置、活动手柄选择等操作。</w:t>
      </w:r>
    </w:p>
    <w:p w14:paraId="2052CDA3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、系统具有多种工作状态，并能在显示屏幕上指示出当前工作状态。</w:t>
      </w:r>
    </w:p>
    <w:p w14:paraId="08422310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、主机同一手柄接口可接不同手柄（不区分刨削手柄或高速手柄），具备接入附件识别功能，能识别连接的是否为有效附件，并能识别类型，并根据不同附件类型匹配相应的控制参数。</w:t>
      </w:r>
    </w:p>
    <w:p w14:paraId="0C9FDA5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、动力输出可随时切换到不同的手柄，减少手术中断时间。</w:t>
      </w:r>
    </w:p>
    <w:p w14:paraId="095CB87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、预置多种模式，可通过屏幕、脚踏开关、手柄按钮等多种方式进行选择切换。</w:t>
      </w:r>
    </w:p>
    <w:p w14:paraId="046131C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、设定的模式和转速具有自动记忆功能。</w:t>
      </w:r>
    </w:p>
    <w:p w14:paraId="4267D00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、系统具有自检和错误提示功能，发生故障自动停止工作并显示故障代码，主机自动停止工作。</w:t>
      </w:r>
      <w:r>
        <w:rPr>
          <w:rFonts w:hint="eastAsia"/>
        </w:rPr>
        <w:tab/>
      </w:r>
    </w:p>
    <w:p w14:paraId="77B70BA5">
      <w:pPr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脚踏开关</w:t>
      </w:r>
    </w:p>
    <w:p w14:paraId="66D50CF8">
      <w:pPr>
        <w:rPr>
          <w:rFonts w:hint="eastAsia"/>
        </w:rPr>
      </w:pPr>
      <w:r>
        <w:rPr>
          <w:rFonts w:hint="eastAsia"/>
        </w:rPr>
        <w:t>1、全金属材质，密封型脚踏开关，线缆长度≥3.0m，防水等级≥ IPX8。</w:t>
      </w:r>
    </w:p>
    <w:p w14:paraId="1EA10923">
      <w:pPr>
        <w:rPr>
          <w:rFonts w:hint="eastAsia"/>
        </w:rPr>
      </w:pPr>
      <w:r>
        <w:rPr>
          <w:rFonts w:hint="eastAsia"/>
        </w:rPr>
        <w:t>2、脚踏开关具有启停、无极调速功能。</w:t>
      </w:r>
    </w:p>
    <w:p w14:paraId="7999F6BF">
      <w:pPr>
        <w:rPr>
          <w:rFonts w:hint="eastAsia"/>
        </w:rPr>
      </w:pPr>
      <w:r>
        <w:rPr>
          <w:rFonts w:hint="eastAsia"/>
        </w:rPr>
        <w:t>3、脚踏开关具有手柄切换功能：可通过脚踏开关快速切换当前活动手柄。</w:t>
      </w:r>
    </w:p>
    <w:p w14:paraId="5AB0C974">
      <w:pPr>
        <w:rPr>
          <w:rFonts w:hint="eastAsia"/>
        </w:rPr>
      </w:pPr>
      <w:r>
        <w:rPr>
          <w:rFonts w:hint="eastAsia"/>
        </w:rPr>
        <w:t>4、脚踏开关具有模式切换功能：可在手机不同预设工作模式中进行快速切换。</w:t>
      </w:r>
    </w:p>
    <w:p w14:paraId="5A0059D4">
      <w:pPr>
        <w:rPr>
          <w:rFonts w:hint="eastAsia"/>
        </w:rPr>
      </w:pPr>
      <w:r>
        <w:rPr>
          <w:rFonts w:hint="eastAsia"/>
        </w:rPr>
        <w:t>5、脚踏开关具有机械式防误踩装置。</w:t>
      </w:r>
    </w:p>
    <w:p w14:paraId="1811D523">
      <w:pPr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高速手柄</w:t>
      </w:r>
      <w:r>
        <w:rPr>
          <w:rFonts w:hint="eastAsia"/>
        </w:rPr>
        <w:tab/>
      </w:r>
    </w:p>
    <w:p w14:paraId="05D00C57">
      <w:pPr>
        <w:rPr>
          <w:rFonts w:hint="eastAsia"/>
        </w:rPr>
      </w:pPr>
      <w:r>
        <w:rPr>
          <w:rFonts w:hint="eastAsia"/>
        </w:rPr>
        <w:t>1、钛合金机身，线缆长度≥3.0m，防水电缆接头，可高温高压灭菌。</w:t>
      </w:r>
    </w:p>
    <w:p w14:paraId="39FA8B61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使用</w:t>
      </w:r>
      <w:r>
        <w:rPr>
          <w:rFonts w:hint="eastAsia"/>
        </w:rPr>
        <w:t>无刷电机。</w:t>
      </w:r>
    </w:p>
    <w:p w14:paraId="719975D5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、正反转模式自由切换，转速可调，高速手柄1：转速1000-80000 r/min，转矩≥3mN•m；高速手柄2：转速1000-60000 r/min，转矩≥3mN•m。</w:t>
      </w:r>
    </w:p>
    <w:p w14:paraId="471020E4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、手柄具有过负载保护功能。</w:t>
      </w:r>
    </w:p>
    <w:p w14:paraId="60935EF1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、通用快速接口，可接直型、弯型、单向、前后往复、左右往复各式夹头，刀具</w:t>
      </w:r>
      <w:r>
        <w:rPr>
          <w:rFonts w:hint="eastAsia"/>
          <w:lang w:eastAsia="zh-CN"/>
        </w:rPr>
        <w:t>可</w:t>
      </w:r>
      <w:r>
        <w:rPr>
          <w:rFonts w:hint="eastAsia"/>
        </w:rPr>
        <w:t>快速拆装，无需借助工具。</w:t>
      </w:r>
    </w:p>
    <w:p w14:paraId="323AD46B">
      <w:pPr>
        <w:rPr>
          <w:rFonts w:hint="eastAsia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磨钻头</w:t>
      </w:r>
      <w:r>
        <w:rPr>
          <w:rFonts w:hint="eastAsia"/>
        </w:rPr>
        <w:tab/>
      </w:r>
    </w:p>
    <w:p w14:paraId="78CB0BE9">
      <w:pPr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eastAsia="zh-CN"/>
        </w:rPr>
        <w:t>配置</w:t>
      </w:r>
      <w:r>
        <w:rPr>
          <w:rFonts w:hint="eastAsia"/>
        </w:rPr>
        <w:t>不同头型、不同材质、不同尺寸规格的磨钻头，满足不同手术需求。</w:t>
      </w:r>
    </w:p>
    <w:p w14:paraId="48223269">
      <w:pPr>
        <w:rPr>
          <w:rFonts w:hint="eastAsia"/>
        </w:rPr>
      </w:pPr>
      <w:r>
        <w:rPr>
          <w:rFonts w:hint="eastAsia"/>
        </w:rPr>
        <w:t>2、精密加工的高硬度材料，高速转动稳定。</w:t>
      </w:r>
    </w:p>
    <w:p w14:paraId="5679A227">
      <w:pPr>
        <w:rPr>
          <w:rFonts w:hint="eastAsia"/>
        </w:rPr>
      </w:pPr>
      <w:r>
        <w:rPr>
          <w:rFonts w:hint="eastAsia"/>
        </w:rPr>
        <w:t>3、磨钻手柄与微电机连接具有锁定功能，同时具有手柄周向调节功能；</w:t>
      </w:r>
    </w:p>
    <w:p w14:paraId="6C9C852E">
      <w:pPr>
        <w:rPr>
          <w:rFonts w:hint="eastAsia"/>
        </w:rPr>
      </w:pPr>
      <w:r>
        <w:rPr>
          <w:rFonts w:hint="eastAsia"/>
        </w:rPr>
        <w:t>八、骨科等离子射频手术系统</w:t>
      </w:r>
    </w:p>
    <w:p w14:paraId="4D1D9BD3">
      <w:pPr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主机</w:t>
      </w:r>
      <w:r>
        <w:rPr>
          <w:rFonts w:hint="eastAsia"/>
        </w:rPr>
        <w:tab/>
      </w:r>
    </w:p>
    <w:p w14:paraId="547D2F4E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工作温度：40-70℃</w:t>
      </w:r>
    </w:p>
    <w:p w14:paraId="05D3C862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具有射频消融功能（双极射频电极消融）和等离子消融切割功能</w:t>
      </w:r>
    </w:p>
    <w:p w14:paraId="05E69619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具有内镜下切割消融和止血功能。</w:t>
      </w:r>
    </w:p>
    <w:p w14:paraId="0775283C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主机和电极为同一品牌</w:t>
      </w:r>
    </w:p>
    <w:p w14:paraId="38D1E834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主机具备自动保护装置：主机内部的专利电路系统能够连续监控能量输出，并且在出现瞬间峰值电流时自动暂停能量输出。当刀头回复到安全距离后，又会自动持续工作。</w:t>
      </w:r>
    </w:p>
    <w:p w14:paraId="0A2020D9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部分刀头在使用时具备工作时间提示音</w:t>
      </w:r>
    </w:p>
    <w:p w14:paraId="5142C9EE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时间可控制在900毫秒内</w:t>
      </w:r>
    </w:p>
    <w:p w14:paraId="5C9D29D8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、至少</w:t>
      </w:r>
      <w:r>
        <w:rPr>
          <w:rFonts w:hint="eastAsia"/>
        </w:rPr>
        <w:t>具有ABLATE（消融切割）、COAG（凝固止血）两种工作模式</w:t>
      </w:r>
    </w:p>
    <w:p w14:paraId="46821A6F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等离子汽化切割：1-9档可调；等离子凝固止血：1-9档可调。</w:t>
      </w:r>
    </w:p>
    <w:p w14:paraId="2262BB3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具有温控反馈技术：能够将刀头尖端等离子体薄层的状态和靶点细胞的特点，自动实时优化输出功率，以确保刀头在尽可能的低温度下稳定而高效的工作。</w:t>
      </w:r>
    </w:p>
    <w:p w14:paraId="59918B6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设备能自动识别刀头、脚踏开关、电源线，同时在设备上具有相应的显示及提示；能根据不同的临床需求及不同的刀头自动默认能量大小。</w:t>
      </w:r>
    </w:p>
    <w:p w14:paraId="37BC571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电极采用双极或多级设计，无需接负极板使用。</w:t>
      </w:r>
    </w:p>
    <w:p w14:paraId="6052160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可选配三脚踏开关：三脚踏开关能够通过脚踏轻松实现ABLATE（消融切割）和COAG的档位调节。</w:t>
      </w:r>
    </w:p>
    <w:p w14:paraId="60894AEC"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同一设备可应用于：脊柱外科、关节外科以及疼痛科开展相关手术治疗。如：椎间盘摘除术、双通道椎管减压术、椎间融合术，经皮穿刺低温等离子颈椎、腰椎髓核成型术；肩关节镜手术、膝关节镜手术、髋关节镜等手术治疗。</w:t>
      </w:r>
    </w:p>
    <w:p w14:paraId="5B1C24BF">
      <w:pPr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手术电极</w:t>
      </w:r>
      <w:r>
        <w:rPr>
          <w:rFonts w:hint="eastAsia"/>
        </w:rPr>
        <w:tab/>
      </w:r>
    </w:p>
    <w:p w14:paraId="33176CE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主机和电极为同一品牌</w:t>
      </w:r>
    </w:p>
    <w:p w14:paraId="1D20EF94">
      <w:pPr>
        <w:rPr>
          <w:rFonts w:hint="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腰椎椎间孔镜手术电极，应用于外科手术中针对软组织的消融、切割、凝血、止血</w:t>
      </w:r>
      <w:r>
        <w:rPr>
          <w:rFonts w:hint="eastAsia"/>
          <w:lang w:eastAsia="zh-CN"/>
        </w:rPr>
        <w:t>。</w:t>
      </w:r>
    </w:p>
    <w:p w14:paraId="2E664F41">
      <w:pPr>
        <w:rPr>
          <w:rFonts w:hint="eastAsia"/>
          <w:lang w:eastAsia="zh-CN"/>
        </w:rPr>
      </w:pPr>
    </w:p>
    <w:p w14:paraId="7EFA95FB">
      <w:pP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商务及售后条款</w:t>
      </w:r>
    </w:p>
    <w:p w14:paraId="2F33D60A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本项目为交钥匙项目，项目总价包括全部产品价格【含与本院相关信息系统（HIS，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5E722503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1、交货期：自签订合同之日起25日内安装调试并交付使用</w:t>
      </w:r>
    </w:p>
    <w:p w14:paraId="329DEA79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2、交付地点：由甲方指定地点（桂林市内）</w:t>
      </w:r>
    </w:p>
    <w:p w14:paraId="3824AB3F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3、付款方式：签订合同开具正规合法发票且设备验收合格后22个工作日内支付合同金额 95%,剩余合同价款的5%待履行完合同约定的权利义务事项后【成交供应商承诺保质期（免费保修、维护、升级期）满】且不存在争议的,成交供应商凭合同和《项目验收单》向采购人申请办理支付手续，22个工作日支付剩余款，不计息。</w:t>
      </w:r>
    </w:p>
    <w:p w14:paraId="2AF580A4">
      <w:pP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售后要求</w:t>
      </w:r>
    </w:p>
    <w:p w14:paraId="2D9203D4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1、按国家有关产品三包规定执行“三包”，质保期：整机（含配件）质保期不少于2年，质保期内故障时间顺延质保期。</w:t>
      </w:r>
    </w:p>
    <w:p w14:paraId="09E9F463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；重大故障处理时限不超过48小时修复，若72小时内不能修复，必须提供同档次的设备给采购人使用。 </w:t>
      </w:r>
    </w:p>
    <w:p w14:paraId="2ED53518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3、定期免费上门维护检查设备运行情况，每年至少2次。</w:t>
      </w:r>
    </w:p>
    <w:p w14:paraId="4E6FD407">
      <w:pPr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4、按采购人要求提供相关培训服务。</w:t>
      </w:r>
    </w:p>
    <w:p w14:paraId="203F2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F7CC8"/>
    <w:rsid w:val="1738721D"/>
    <w:rsid w:val="1A2102D3"/>
    <w:rsid w:val="31DD21A0"/>
    <w:rsid w:val="639F7CC8"/>
    <w:rsid w:val="7A21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4902</Words>
  <Characters>5915</Characters>
  <Lines>0</Lines>
  <Paragraphs>0</Paragraphs>
  <TotalTime>4</TotalTime>
  <ScaleCrop>false</ScaleCrop>
  <LinksUpToDate>false</LinksUpToDate>
  <CharactersWithSpaces>5937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2026-01-28T09:11:00Z</dcterms:created>
  <dc:creator>田田</dc:creator>
  <cp:lastModifiedBy>尧</cp:lastModifiedBy>
  <dcterms:modified xsi:type="dcterms:W3CDTF">2026-02-03T02:29:05Z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C0A9B9217D1C4A8CBD04628DCF994178_11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