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B37C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呼吸机参考参数</w:t>
      </w:r>
    </w:p>
    <w:p w14:paraId="76611897"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一、整机要求</w:t>
      </w:r>
    </w:p>
    <w:p w14:paraId="1FF1266F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1.</w:t>
      </w:r>
      <w:r>
        <w:rPr>
          <w:rFonts w:hint="eastAsia" w:ascii="宋体" w:hAnsi="宋体" w:eastAsia="宋体" w:cs="宋体"/>
        </w:rPr>
        <w:t>适用于成人、小儿患者通气辅助及呼吸支持，</w:t>
      </w:r>
      <w:r>
        <w:rPr>
          <w:rFonts w:hint="eastAsia" w:ascii="宋体" w:hAnsi="宋体" w:eastAsia="宋体" w:cs="宋体"/>
          <w:highlight w:val="none"/>
        </w:rPr>
        <w:t>支持升级新生儿功能</w:t>
      </w:r>
      <w:r>
        <w:rPr>
          <w:rFonts w:hint="eastAsia" w:ascii="宋体" w:hAnsi="宋体" w:eastAsia="宋体" w:cs="宋体"/>
          <w:highlight w:val="none"/>
          <w:lang w:val="en-US" w:eastAsia="zh-CN"/>
        </w:rPr>
        <w:t>,中文界面，可适用于成人、小儿机械通气。</w:t>
      </w:r>
    </w:p>
    <w:p w14:paraId="6D9D84EC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  <w:highlight w:val="cyan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宋体"/>
        </w:rPr>
        <w:t>整机为气动电控设计（空、氧双气源），支持中央供气和空气压缩机双方式驱动工作。</w:t>
      </w:r>
    </w:p>
    <w:p w14:paraId="0DAEA88D"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二、系统功能要求</w:t>
      </w:r>
    </w:p>
    <w:p w14:paraId="5254EA33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1.</w:t>
      </w:r>
      <w:r>
        <w:rPr>
          <w:rFonts w:hint="eastAsia" w:ascii="宋体" w:hAnsi="宋体" w:eastAsia="宋体" w:cs="宋体"/>
        </w:rPr>
        <w:t>显示屏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英寸</w:t>
      </w:r>
      <w:r>
        <w:rPr>
          <w:rFonts w:hint="eastAsia" w:ascii="宋体" w:hAnsi="宋体" w:eastAsia="宋体" w:cs="宋体"/>
        </w:rPr>
        <w:t>电容触摸屏，便于操作和屏幕清洁。</w:t>
      </w:r>
    </w:p>
    <w:p w14:paraId="64BA6A90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宋体"/>
        </w:rPr>
        <w:t>具备动态肺视图，能实时图形化显示患者气道阻抗、肺顺应性、通气量等力学参数变化，</w:t>
      </w:r>
      <w:bookmarkStart w:id="0" w:name="_Hlk116367081"/>
      <w:r>
        <w:rPr>
          <w:rFonts w:hint="eastAsia" w:ascii="宋体" w:hAnsi="宋体" w:eastAsia="宋体" w:cs="宋体"/>
        </w:rPr>
        <w:t>动态肺视图包含肺损伤、肺塌陷</w:t>
      </w:r>
      <w:bookmarkEnd w:id="0"/>
      <w:bookmarkStart w:id="1" w:name="_Hlk144805849"/>
      <w:r>
        <w:rPr>
          <w:rFonts w:hint="eastAsia" w:ascii="宋体" w:hAnsi="宋体" w:eastAsia="宋体" w:cs="宋体"/>
        </w:rPr>
        <w:t>对应参数柱状图风险提示。</w:t>
      </w:r>
      <w:bookmarkEnd w:id="1"/>
    </w:p>
    <w:p w14:paraId="4301ABD3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3.</w:t>
      </w:r>
      <w:r>
        <w:rPr>
          <w:rFonts w:hint="eastAsia" w:ascii="宋体" w:hAnsi="宋体" w:eastAsia="宋体" w:cs="宋体"/>
        </w:rPr>
        <w:t>实时气源压力电子显示。</w:t>
      </w:r>
    </w:p>
    <w:p w14:paraId="17BB30B7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4.</w:t>
      </w:r>
      <w:r>
        <w:rPr>
          <w:rFonts w:hint="eastAsia" w:ascii="宋体" w:hAnsi="宋体" w:eastAsia="宋体" w:cs="宋体"/>
        </w:rPr>
        <w:t>具备一体化模块插件箱，便于呼吸机功能升级和扩展。</w:t>
      </w:r>
    </w:p>
    <w:p w14:paraId="0476D4FC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5.内置后备可充电电池，单电池≥150 分钟，可选双电池≥300 分钟。</w:t>
      </w:r>
    </w:p>
    <w:p w14:paraId="5BE0A428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6.</w:t>
      </w:r>
      <w:r>
        <w:rPr>
          <w:rFonts w:hint="eastAsia"/>
        </w:rPr>
        <w:t>顺磁式氧传感器，监测吸入氧浓度，永久性使用，非耗材。</w:t>
      </w:r>
    </w:p>
    <w:p w14:paraId="4C5F4492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7.</w:t>
      </w:r>
      <w:r>
        <w:rPr>
          <w:rFonts w:hint="eastAsia" w:ascii="宋体" w:hAnsi="宋体" w:eastAsia="宋体" w:cs="宋体"/>
        </w:rPr>
        <w:t>吸气阀、呼气阀组件可拆卸，并能高温高压蒸汽消毒（134℃）。</w:t>
      </w:r>
    </w:p>
    <w:p w14:paraId="6446D389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  <w:lang w:val="en-US" w:eastAsia="zh-CN"/>
        </w:rPr>
      </w:pPr>
      <w:bookmarkStart w:id="2" w:name="_Hlk172727178"/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8.</w:t>
      </w:r>
      <w:r>
        <w:rPr>
          <w:rFonts w:hint="eastAsia" w:ascii="宋体" w:hAnsi="宋体" w:eastAsia="宋体" w:cs="宋体"/>
        </w:rPr>
        <w:t>湿化器既支持非加热管路又支持加热管路。</w:t>
      </w:r>
    </w:p>
    <w:p w14:paraId="6702F60E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9.</w:t>
      </w:r>
      <w:r>
        <w:rPr>
          <w:rFonts w:hint="eastAsia" w:ascii="宋体" w:hAnsi="宋体" w:eastAsia="宋体" w:cs="宋体"/>
        </w:rPr>
        <w:t>湿化器支持有创，无创和高流量3种通气模式。</w:t>
      </w:r>
    </w:p>
    <w:bookmarkEnd w:id="2"/>
    <w:p w14:paraId="0B9376E3"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三、呼吸模式及功能</w:t>
      </w:r>
    </w:p>
    <w:p w14:paraId="5379155B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1.</w:t>
      </w:r>
      <w:r>
        <w:rPr>
          <w:rFonts w:hint="eastAsia" w:ascii="宋体" w:hAnsi="宋体" w:eastAsia="宋体" w:cs="宋体"/>
          <w:lang w:val="en-US" w:eastAsia="zh-CN"/>
        </w:rPr>
        <w:t>具备</w:t>
      </w:r>
      <w:r>
        <w:rPr>
          <w:rFonts w:hint="eastAsia" w:ascii="宋体" w:hAnsi="宋体" w:eastAsia="宋体" w:cs="宋体"/>
        </w:rPr>
        <w:t>模式：V-A/C、P-A/C、V-SIMV、P-SIMV、CPAP/PSV、窒息通气模式。</w:t>
      </w:r>
    </w:p>
    <w:p w14:paraId="04F18798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宋体"/>
          <w:lang w:val="en-US" w:eastAsia="zh-CN"/>
        </w:rPr>
        <w:t>具备</w:t>
      </w:r>
      <w:r>
        <w:rPr>
          <w:rFonts w:hint="eastAsia" w:ascii="宋体" w:hAnsi="宋体" w:eastAsia="宋体" w:cs="宋体"/>
        </w:rPr>
        <w:t>高级模式：PRVC、PRVC-SIMV、DuoLevel、APRV、VS</w:t>
      </w:r>
      <w:bookmarkStart w:id="3" w:name="_Hlk144802251"/>
      <w:r>
        <w:rPr>
          <w:rFonts w:hint="eastAsia" w:ascii="宋体" w:hAnsi="宋体" w:eastAsia="宋体" w:cs="宋体"/>
        </w:rPr>
        <w:t xml:space="preserve">。 </w:t>
      </w:r>
    </w:p>
    <w:p w14:paraId="0C07A0BE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bookmarkStart w:id="4" w:name="_Hlk144805506"/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3.</w:t>
      </w:r>
      <w:r>
        <w:rPr>
          <w:rFonts w:hint="eastAsia" w:ascii="宋体" w:hAnsi="宋体" w:eastAsia="宋体" w:cs="宋体"/>
          <w:lang w:val="en-US" w:eastAsia="zh-CN"/>
        </w:rPr>
        <w:t>具备</w:t>
      </w:r>
      <w:r>
        <w:rPr>
          <w:rFonts w:hint="eastAsia" w:ascii="宋体" w:hAnsi="宋体" w:eastAsia="宋体" w:cs="宋体"/>
        </w:rPr>
        <w:t>自适应分钟通气，≥3个调节表盘直观进行通气提示。</w:t>
      </w:r>
      <w:bookmarkEnd w:id="4"/>
    </w:p>
    <w:bookmarkEnd w:id="3"/>
    <w:p w14:paraId="080F6F80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bookmarkStart w:id="5" w:name="_Hlk144805433"/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4.</w:t>
      </w:r>
      <w:r>
        <w:rPr>
          <w:rFonts w:hint="eastAsia" w:ascii="宋体" w:hAnsi="宋体" w:eastAsia="宋体" w:cs="宋体"/>
          <w:lang w:val="en-US" w:eastAsia="zh-CN"/>
        </w:rPr>
        <w:t>具备</w:t>
      </w:r>
      <w:r>
        <w:rPr>
          <w:rFonts w:hint="eastAsia" w:ascii="宋体" w:hAnsi="宋体" w:eastAsia="宋体" w:cs="宋体"/>
        </w:rPr>
        <w:t>心肺复苏通气模式，并具有电子吸气阻力阀开关（e-ITD），在心肺复苏的呼气阶段排出患者肺内气体，阻止气流进入病人肺部，来增加胸腔负压。</w:t>
      </w:r>
    </w:p>
    <w:bookmarkEnd w:id="5"/>
    <w:p w14:paraId="2B332822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5.</w:t>
      </w:r>
      <w:r>
        <w:rPr>
          <w:rFonts w:hint="eastAsia" w:ascii="宋体" w:hAnsi="宋体" w:eastAsia="宋体" w:cs="宋体"/>
        </w:rPr>
        <w:t>具有无创通气模式和氧疗模式，最大氧疗流速≥80L/min。</w:t>
      </w:r>
    </w:p>
    <w:p w14:paraId="64518125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6.</w:t>
      </w:r>
      <w:r>
        <w:rPr>
          <w:rFonts w:hint="eastAsia" w:ascii="宋体" w:hAnsi="宋体" w:eastAsia="宋体" w:cs="宋体"/>
        </w:rPr>
        <w:t>容量模式流速波形可调方波、50%和100%递减波。</w:t>
      </w:r>
    </w:p>
    <w:p w14:paraId="3A982C99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2"/>
          <w:lang w:val="en-US" w:eastAsia="zh-CN" w:bidi="ar-SA"/>
        </w:rPr>
        <w:t>7</w:t>
      </w:r>
      <w:r>
        <w:rPr>
          <w:rFonts w:hint="eastAsia" w:ascii="宋体" w:hAnsi="宋体" w:eastAsia="宋体" w:cs="宋体"/>
          <w:b/>
          <w:kern w:val="2"/>
          <w:sz w:val="21"/>
          <w:szCs w:val="22"/>
          <w:lang w:val="en-US" w:eastAsia="zh-CN" w:bidi="ar-SA"/>
        </w:rPr>
        <w:t>.</w:t>
      </w:r>
      <w:r>
        <w:rPr>
          <w:rFonts w:hint="eastAsia" w:ascii="宋体" w:hAnsi="宋体" w:eastAsia="宋体" w:cs="宋体"/>
        </w:rPr>
        <w:t>具有呼吸同步技术，自动调节吸气、呼吸触发灵敏度和压力上升时间，提高人机同步性和舒适度，减少手动调节参数。</w:t>
      </w:r>
      <w:bookmarkStart w:id="6" w:name="_Hlk144805541"/>
    </w:p>
    <w:bookmarkEnd w:id="6"/>
    <w:p w14:paraId="79A83148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8.</w:t>
      </w:r>
      <w:r>
        <w:rPr>
          <w:rFonts w:hint="eastAsia" w:ascii="宋体" w:hAnsi="宋体" w:eastAsia="宋体" w:cs="宋体"/>
        </w:rPr>
        <w:t>具有自动插管阻力补偿功能、静态P-V环图和肺复张工具。</w:t>
      </w:r>
    </w:p>
    <w:p w14:paraId="13A9463A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9.</w:t>
      </w:r>
      <w:r>
        <w:rPr>
          <w:rFonts w:hint="eastAsia" w:ascii="宋体" w:hAnsi="宋体" w:eastAsia="宋体" w:cs="宋体"/>
        </w:rPr>
        <w:t>具有脱机辅助工具，一键启动SBT（自主呼吸试验）。</w:t>
      </w:r>
    </w:p>
    <w:p w14:paraId="0E1DF365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10</w:t>
      </w:r>
      <w:r>
        <w:rPr>
          <w:b w:val="0"/>
          <w:bCs w:val="0"/>
        </w:rPr>
        <w:t>.无创通气功能，带泄露补偿，并可叠加在呼吸机配置的所有模式上。</w:t>
      </w:r>
    </w:p>
    <w:p w14:paraId="61421A75"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四、辅助决策功能</w:t>
      </w:r>
    </w:p>
    <w:p w14:paraId="2C4313F6">
      <w:pPr>
        <w:widowControl w:val="0"/>
        <w:ind w:left="420" w:hanging="420" w:firstLineChars="0"/>
        <w:jc w:val="both"/>
        <w:rPr>
          <w:rFonts w:ascii="宋体" w:hAnsi="宋体" w:eastAsia="宋体" w:cs="宋体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</w:rPr>
        <w:t>★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2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t>双通道辅助压监测，辅助压置管工具，食道压滤波技术和食道压基线校准功能。</w:t>
      </w:r>
    </w:p>
    <w:p w14:paraId="2E146F98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2.具有自动插管阻力补偿功能、静态P-V环图和肺复张工具，具有脱机辅助工具，一键启动SBT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t>。</w:t>
      </w:r>
    </w:p>
    <w:p w14:paraId="5E36A032">
      <w:pPr>
        <w:widowControl w:val="0"/>
        <w:ind w:left="420" w:hanging="420" w:firstLineChars="0"/>
        <w:jc w:val="both"/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★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t>3.具有自主呼吸努力Pmus监测功能，具有内源性PEEP实时监测。</w:t>
      </w:r>
    </w:p>
    <w:p w14:paraId="69ECD61E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4.</w:t>
      </w:r>
      <w:r>
        <w:rPr>
          <w:rFonts w:hint="eastAsia" w:ascii="宋体" w:hAnsi="宋体" w:eastAsia="宋体" w:cs="宋体"/>
        </w:rPr>
        <w:t>实时提供胸壁顺应性Ccw和肺顺应性Clung监测参数。</w:t>
      </w:r>
    </w:p>
    <w:p w14:paraId="2D858F3F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5.</w:t>
      </w:r>
      <w:r>
        <w:rPr>
          <w:rFonts w:hint="eastAsia" w:ascii="宋体" w:hAnsi="宋体" w:eastAsia="宋体" w:cs="宋体"/>
        </w:rPr>
        <w:t>实时提供吸气末跨肺压、呼气末跨肺压、跨肺驱动压、吸气末食道压、呼气末食道压压、食道压摆动值、食道压压力时间乘积、食道压分钟压力时间乘积。</w:t>
      </w:r>
    </w:p>
    <w:p w14:paraId="01C49466">
      <w:pPr>
        <w:pStyle w:val="4"/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6.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t>具有</w:t>
      </w:r>
      <w:r>
        <w:rPr>
          <w:rFonts w:hint="eastAsia" w:ascii="宋体" w:hAnsi="宋体" w:eastAsia="宋体" w:cs="宋体"/>
        </w:rPr>
        <w:t>模块化集成EIT到呼吸机上或者与EIT单机数据互联，实现EIT图像和通气波形同屏实时显示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可以实现EIT导向的PEEP自动滴定。</w:t>
      </w:r>
    </w:p>
    <w:p w14:paraId="555CA43E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2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/>
        </w:rPr>
        <w:t>具有人机不同事件自动识别功能</w:t>
      </w:r>
      <w:r>
        <w:rPr>
          <w:rFonts w:hint="eastAsia" w:ascii="宋体" w:hAnsi="宋体" w:eastAsia="宋体" w:cs="宋体"/>
          <w:b w:val="0"/>
          <w:bCs/>
          <w:lang w:eastAsia="zh-CN"/>
        </w:rPr>
        <w:t>，</w:t>
      </w:r>
      <w:r>
        <w:rPr>
          <w:rFonts w:hint="eastAsia" w:ascii="宋体" w:hAnsi="宋体" w:eastAsia="宋体" w:cs="宋体"/>
        </w:rPr>
        <w:t>人机不同步事件自动识别可以实时自动识别并标注无效触发、双触发、反向触发、误触发和流速饥渴中的至少3种。</w:t>
      </w:r>
    </w:p>
    <w:p w14:paraId="7A61C929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8.具有智能同步技术，可以将吸气、呼气触发灵敏度自动调节至最佳值，提高人机同步。</w:t>
      </w:r>
    </w:p>
    <w:p w14:paraId="16CF3297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9.具备</w:t>
      </w:r>
      <w:r>
        <w:rPr>
          <w:rFonts w:hint="eastAsia" w:ascii="宋体" w:hAnsi="宋体" w:eastAsia="宋体" w:cs="宋体"/>
        </w:rPr>
        <w:t>智能脱机评估功能，无需人工干预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5EFDC38B">
      <w:pPr>
        <w:pStyle w:val="4"/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/>
        </w:rPr>
        <w:t>★</w:t>
      </w:r>
      <w:r>
        <w:rPr>
          <w:rFonts w:hint="eastAsia" w:ascii="宋体" w:hAnsi="宋体" w:eastAsia="宋体" w:cs="宋体"/>
          <w:lang w:val="en-US" w:eastAsia="zh-CN"/>
        </w:rPr>
        <w:t>10.可连续监测口腔闭合压（P0.1)，无需阻断通气。</w:t>
      </w:r>
    </w:p>
    <w:p w14:paraId="001E60E8">
      <w:pPr>
        <w:rPr>
          <w:rFonts w:hint="eastAsia" w:ascii="宋体" w:hAnsi="宋体" w:eastAsia="宋体" w:cs="宋体"/>
          <w:b/>
        </w:rPr>
      </w:pPr>
      <w:bookmarkStart w:id="7" w:name="_Hlk172728565"/>
      <w:r>
        <w:rPr>
          <w:rFonts w:hint="eastAsia" w:ascii="宋体" w:hAnsi="宋体" w:eastAsia="宋体" w:cs="宋体"/>
          <w:b/>
        </w:rPr>
        <w:t>五、设置参数</w:t>
      </w:r>
    </w:p>
    <w:p w14:paraId="26797DC5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</w:rPr>
        <w:t>最大设置值≥2000mL，最小设置值≤20mL</w:t>
      </w: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。</w:t>
      </w:r>
    </w:p>
    <w:p w14:paraId="0381CF0E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宋体"/>
        </w:rPr>
        <w:t>呼气触发灵敏度：Auto, 1—85%</w:t>
      </w:r>
    </w:p>
    <w:p w14:paraId="06CE8D42"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六、监测参数</w:t>
      </w:r>
    </w:p>
    <w:p w14:paraId="19EBA1A5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1.</w:t>
      </w:r>
      <w:r>
        <w:rPr>
          <w:rFonts w:hint="eastAsia" w:ascii="宋体" w:hAnsi="宋体" w:eastAsia="宋体" w:cs="宋体"/>
        </w:rPr>
        <w:t>气道压力监测：气道峰压、平台压、平均压、呼气末正压、驱动压等参数监测。</w:t>
      </w:r>
    </w:p>
    <w:p w14:paraId="5DD20520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宋体"/>
        </w:rPr>
        <w:t>分钟通气量监测：呼气分钟通气量、吸气分钟通气量、自主呼吸分钟通气量、分钟泄漏量、</w:t>
      </w:r>
      <w:bookmarkStart w:id="8" w:name="_Hlk71626843"/>
      <w:r>
        <w:rPr>
          <w:rFonts w:hint="eastAsia" w:ascii="宋体" w:hAnsi="宋体" w:eastAsia="宋体" w:cs="宋体"/>
        </w:rPr>
        <w:t>气体泄漏百分比</w:t>
      </w:r>
      <w:bookmarkEnd w:id="8"/>
      <w:r>
        <w:rPr>
          <w:rFonts w:hint="eastAsia" w:ascii="宋体" w:hAnsi="宋体" w:eastAsia="宋体" w:cs="宋体"/>
        </w:rPr>
        <w:t>等参数监测。</w:t>
      </w:r>
    </w:p>
    <w:p w14:paraId="41C234AE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3.</w:t>
      </w:r>
      <w:r>
        <w:rPr>
          <w:rFonts w:hint="eastAsia" w:ascii="宋体" w:hAnsi="宋体" w:eastAsia="宋体" w:cs="宋体"/>
        </w:rPr>
        <w:t>潮气量监测：吸入潮气量、呼出潮气量、自主呼吸潮气量、单位理想体重呼出潮气量。</w:t>
      </w:r>
    </w:p>
    <w:p w14:paraId="0635EF4B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4.</w:t>
      </w:r>
      <w:r>
        <w:rPr>
          <w:rFonts w:hint="eastAsia" w:ascii="宋体" w:hAnsi="宋体" w:eastAsia="宋体" w:cs="宋体"/>
        </w:rPr>
        <w:t>呼吸频率监测：总呼吸频率、自主呼吸频率、机控呼吸频率。</w:t>
      </w:r>
    </w:p>
    <w:p w14:paraId="35B0EA20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5.</w:t>
      </w:r>
      <w:r>
        <w:rPr>
          <w:rFonts w:hint="eastAsia" w:ascii="宋体" w:hAnsi="宋体" w:eastAsia="宋体" w:cs="宋体"/>
        </w:rPr>
        <w:t>具有牵张指数和肺过度膨胀系数监测，辅助临床判断与决策。</w:t>
      </w:r>
    </w:p>
    <w:p w14:paraId="0405E630"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七、报警参数</w:t>
      </w:r>
    </w:p>
    <w:p w14:paraId="5A44C1A7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1.</w:t>
      </w:r>
      <w:r>
        <w:rPr>
          <w:rFonts w:hint="eastAsia" w:ascii="宋体" w:hAnsi="宋体" w:eastAsia="宋体" w:cs="宋体"/>
        </w:rPr>
        <w:t>气道压力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分钟通气量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潮气量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过高/过低报警</w:t>
      </w:r>
    </w:p>
    <w:p w14:paraId="63701CE4">
      <w:pPr>
        <w:pStyle w:val="4"/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宋体"/>
        </w:rPr>
        <w:t>窒息报警</w:t>
      </w:r>
    </w:p>
    <w:bookmarkEnd w:id="7"/>
    <w:p w14:paraId="3D4955D7">
      <w:pPr>
        <w:pStyle w:val="5"/>
        <w:spacing w:line="340" w:lineRule="exact"/>
        <w:ind w:firstLine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八</w:t>
      </w:r>
      <w:r>
        <w:rPr>
          <w:rFonts w:hint="eastAsia" w:ascii="宋体" w:hAnsi="宋体" w:eastAsia="宋体" w:cs="宋体"/>
          <w:b/>
          <w:bCs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配置</w:t>
      </w:r>
      <w:r>
        <w:rPr>
          <w:rFonts w:hint="eastAsia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清单（11台）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：</w:t>
      </w:r>
    </w:p>
    <w:p w14:paraId="18791010"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主机  11台</w:t>
      </w:r>
    </w:p>
    <w:p w14:paraId="7D950BC7">
      <w:pPr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1"/>
          <w:szCs w:val="21"/>
        </w:rPr>
        <w:t>三芯电源线</w:t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1"/>
          <w:szCs w:val="21"/>
          <w:lang w:val="en-US" w:eastAsia="zh-CN"/>
        </w:rPr>
        <w:t xml:space="preserve"> 22根</w:t>
      </w:r>
    </w:p>
    <w:p w14:paraId="5628B0A3">
      <w:pPr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锂电池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33块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分批供货，具体以采购人通知为准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）</w:t>
      </w:r>
    </w:p>
    <w:p w14:paraId="31CACBED">
      <w:pPr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高效过滤器33块</w:t>
      </w:r>
    </w:p>
    <w:p w14:paraId="42A47E4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可监测EIT（电阻抗成像）模块或EIT单机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4台</w:t>
      </w:r>
    </w:p>
    <w:p w14:paraId="13694353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支气管镜5套</w:t>
      </w:r>
    </w:p>
    <w:p w14:paraId="0707B73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回路消毒系统 4套</w:t>
      </w:r>
    </w:p>
    <w:p w14:paraId="2017E0D0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一氧化氮治疗仪 4套</w:t>
      </w:r>
    </w:p>
    <w:p w14:paraId="75DBC134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高流量呼吸湿化系统 11套</w:t>
      </w:r>
    </w:p>
    <w:p w14:paraId="44DFB37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台车</w:t>
      </w:r>
      <w:r>
        <w:rPr>
          <w:rFonts w:hint="eastAsia" w:ascii="宋体" w:hAnsi="宋体" w:eastAsia="宋体" w:cs="宋体"/>
          <w:lang w:val="en-US" w:eastAsia="zh-CN"/>
        </w:rPr>
        <w:t xml:space="preserve"> 11辆</w:t>
      </w:r>
    </w:p>
    <w:p w14:paraId="75BDD4C7">
      <w:pPr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使用说明书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11份</w:t>
      </w:r>
    </w:p>
    <w:p w14:paraId="37C11566">
      <w:pPr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 w14:paraId="4891185B">
      <w:p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商务要求</w:t>
      </w:r>
    </w:p>
    <w:p w14:paraId="46149651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本项目为交钥匙项目，合同总价包括全部产品价格【含与本院相关信息系统（HIS，lis等）对接费用，及设备软件调试、升级、改造、运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lang w:val="en-US" w:eastAsia="zh-CN"/>
        </w:rPr>
        <w:t>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7B4896C7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23C1E2DB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2F07F902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3、定期免费上门维护检查设备运行情况，每年至少2次。</w:t>
      </w:r>
    </w:p>
    <w:p w14:paraId="75ECB7A1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4、按采购人要求提供相关培训服务。</w:t>
      </w:r>
    </w:p>
    <w:p w14:paraId="4BE65F05">
      <w:pPr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C98"/>
    <w:rsid w:val="04C9495C"/>
    <w:rsid w:val="08566507"/>
    <w:rsid w:val="0C825B1D"/>
    <w:rsid w:val="0EF12AE6"/>
    <w:rsid w:val="111451B1"/>
    <w:rsid w:val="12042B30"/>
    <w:rsid w:val="136917E4"/>
    <w:rsid w:val="171B2DF6"/>
    <w:rsid w:val="1B574618"/>
    <w:rsid w:val="1DD957B9"/>
    <w:rsid w:val="1E450758"/>
    <w:rsid w:val="2007673F"/>
    <w:rsid w:val="2AA84549"/>
    <w:rsid w:val="2B683CD8"/>
    <w:rsid w:val="2BAE2033"/>
    <w:rsid w:val="2E271C28"/>
    <w:rsid w:val="2EEB65B4"/>
    <w:rsid w:val="344B2D29"/>
    <w:rsid w:val="36141D8A"/>
    <w:rsid w:val="39C12F31"/>
    <w:rsid w:val="3E9E292D"/>
    <w:rsid w:val="3FB85C60"/>
    <w:rsid w:val="411C75E7"/>
    <w:rsid w:val="41821C85"/>
    <w:rsid w:val="443B76B5"/>
    <w:rsid w:val="4A895CED"/>
    <w:rsid w:val="4ADD2B7C"/>
    <w:rsid w:val="4E0C7BC1"/>
    <w:rsid w:val="51D84E64"/>
    <w:rsid w:val="54A71C86"/>
    <w:rsid w:val="57783371"/>
    <w:rsid w:val="598A2EE8"/>
    <w:rsid w:val="5A725D99"/>
    <w:rsid w:val="5ACB7C5C"/>
    <w:rsid w:val="5B1C04B3"/>
    <w:rsid w:val="5EF77271"/>
    <w:rsid w:val="61477910"/>
    <w:rsid w:val="62E418BB"/>
    <w:rsid w:val="63C139AA"/>
    <w:rsid w:val="69097014"/>
    <w:rsid w:val="6AB1635B"/>
    <w:rsid w:val="6D2B4216"/>
    <w:rsid w:val="6ED30A35"/>
    <w:rsid w:val="723F7B27"/>
    <w:rsid w:val="76424E1E"/>
    <w:rsid w:val="7808174F"/>
    <w:rsid w:val="78B90C9C"/>
    <w:rsid w:val="79366790"/>
    <w:rsid w:val="7A990D85"/>
    <w:rsid w:val="7B6C00C9"/>
    <w:rsid w:val="7C1C1C6D"/>
    <w:rsid w:val="7C5F1B5A"/>
    <w:rsid w:val="7CC876FF"/>
    <w:rsid w:val="7ECE2DE8"/>
    <w:rsid w:val="7ED12D02"/>
    <w:rsid w:val="7EF5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1455</Words>
  <Characters>1627</Characters>
  <Lines>0</Lines>
  <Paragraphs>0</Paragraphs>
  <TotalTime>0</TotalTime>
  <ScaleCrop>false</ScaleCrop>
  <LinksUpToDate>false</LinksUpToDate>
  <CharactersWithSpaces>1639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2026-01-30T14:48:00Z</dcterms:created>
  <dc:creator>Administrator</dc:creator>
  <cp:lastModifiedBy>尧</cp:lastModifiedBy>
  <cp:lastPrinted>2026-03-19T07:38:00Z</cp:lastPrinted>
  <dcterms:modified xsi:type="dcterms:W3CDTF">2026-04-07T07:17:48Z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eyJoZGlkIjoiNjk3YzhkMDIyYTVhMTE4NWU0MzExM2UxY2QxOTE2ZmUiLCJ1c2VySWQiOiIzMTQ0NjA5NjcifQ==</vt:lpwstr>
  </property>
  <property fmtid="{D5CDD505-2E9C-101B-9397-08002B2CF9AE}" pid="4" name="ICV">
    <vt:lpwstr>CBE64568C64C485B8CE40A3884CB3D68_12</vt:lpwstr>
  </property>
</Properties>
</file>